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jc w:val="center"/>
        <w:tblLayout w:type="fixed"/>
        <w:tblLook w:val="04A0"/>
      </w:tblPr>
      <w:tblGrid>
        <w:gridCol w:w="1363"/>
        <w:gridCol w:w="1020"/>
        <w:gridCol w:w="1110"/>
        <w:gridCol w:w="1125"/>
        <w:gridCol w:w="1110"/>
        <w:gridCol w:w="255"/>
        <w:gridCol w:w="960"/>
        <w:gridCol w:w="60"/>
        <w:gridCol w:w="1074"/>
        <w:gridCol w:w="651"/>
        <w:gridCol w:w="300"/>
        <w:gridCol w:w="971"/>
      </w:tblGrid>
      <w:tr w:rsidR="00B7542E" w:rsidTr="000A6C46">
        <w:trPr>
          <w:trHeight w:val="549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ind w:firstLineChars="800" w:firstLine="2880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:rsidR="00B7542E" w:rsidTr="000A6C46">
        <w:trPr>
          <w:trHeight w:val="270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（盖章）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B7542E" w:rsidTr="00DF5F76">
        <w:trPr>
          <w:trHeight w:val="48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7B7082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中国共产党衡阳市委员会统战部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B7542E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7542E" w:rsidRDefault="00B7542E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资金执行率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B7542E" w:rsidTr="00DF5F76">
        <w:trPr>
          <w:trHeight w:val="395"/>
          <w:jc w:val="center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年度预算</w:t>
            </w:r>
          </w:p>
          <w:p w:rsidR="00B7542E" w:rsidRDefault="00B7542E" w:rsidP="000A6C4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申请（</w:t>
            </w:r>
            <w:r w:rsidR="00DF5F76">
              <w:rPr>
                <w:rFonts w:ascii="宋体" w:hAnsi="宋体" w:cs="宋体" w:hint="eastAsia"/>
                <w:kern w:val="0"/>
                <w:sz w:val="20"/>
                <w:szCs w:val="20"/>
              </w:rPr>
              <w:t>718.94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万元）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资金总额：</w:t>
            </w:r>
            <w:r w:rsidR="00DF5F76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</w:t>
            </w:r>
            <w:r w:rsidR="00DF5F76" w:rsidRPr="007B708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.</w:t>
            </w:r>
            <w:r w:rsidR="00DF5F76" w:rsidRPr="007B708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7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DF5F76" w:rsidP="00DF5F7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</w:t>
            </w:r>
            <w:r w:rsidRPr="007B708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.</w:t>
            </w:r>
            <w:r w:rsidRPr="007B708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DF5F76" w:rsidP="000A6C4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155.31%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ind w:firstLineChars="200" w:firstLine="42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DF5F76" w:rsidP="000A6C4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B7542E" w:rsidTr="000A6C46">
        <w:trPr>
          <w:trHeight w:val="37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按支出性质分：</w:t>
            </w:r>
          </w:p>
        </w:tc>
      </w:tr>
      <w:tr w:rsidR="00B7542E" w:rsidTr="000A6C46">
        <w:trPr>
          <w:trHeight w:val="35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一般公共预算收入：</w:t>
            </w:r>
            <w:r w:rsidR="00DF5F76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</w:t>
            </w:r>
            <w:r w:rsidR="00DF5F76" w:rsidRPr="007B708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.</w:t>
            </w:r>
            <w:r w:rsidR="00DF5F76" w:rsidRPr="007B708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7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其中：基本支出：</w:t>
            </w:r>
            <w:r w:rsidR="00DF5F76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7</w:t>
            </w:r>
            <w:r w:rsidR="00DF5F76" w:rsidRPr="007B708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90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.</w:t>
            </w:r>
            <w:r w:rsidR="00DF5F76" w:rsidRPr="007B708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B7542E" w:rsidTr="000A6C46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项目支出：</w:t>
            </w:r>
            <w:r w:rsidR="00DF5F76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  <w:r w:rsidR="00DF5F76" w:rsidRPr="007B708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25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.</w:t>
            </w:r>
            <w:r w:rsidR="00DF5F76" w:rsidRPr="007B7082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B7542E" w:rsidTr="000A6C46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B7542E" w:rsidTr="000A6C46">
        <w:trPr>
          <w:trHeight w:val="375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其他资金：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0.60</w:t>
            </w:r>
            <w:r w:rsidR="00DF5F76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B7542E" w:rsidTr="000A6C46">
        <w:trPr>
          <w:trHeight w:val="609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42E" w:rsidRPr="00DF5F76" w:rsidRDefault="00DF5F76" w:rsidP="00DF5F76">
            <w:pPr>
              <w:widowControl/>
              <w:shd w:val="clear" w:color="auto" w:fill="FFFFFF"/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</w:rPr>
              <w:t>贯彻执行中央、省、市委关于统一战线的方针、政策，协调统一战线各方面的关系。</w:t>
            </w:r>
          </w:p>
        </w:tc>
      </w:tr>
      <w:tr w:rsidR="00B7542E" w:rsidTr="000A6C46">
        <w:trPr>
          <w:trHeight w:val="609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42E" w:rsidRDefault="00B7542E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整体绩效</w:t>
            </w:r>
          </w:p>
          <w:p w:rsidR="00B7542E" w:rsidRDefault="00B7542E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42E" w:rsidRDefault="00DF5F76" w:rsidP="00DF5F7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1：量入为出保日常工作运转需要，严格控制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三公经费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支出。切实做到有保有压。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：严格预算管理，根据年度预算合理安排精准使用项目资金。着力做好党外各领域代表人士的思想引领，协调处理好关系。积极主动关心爱护各领域代表人士，做好7个民主党派市级班子换届工作，为促进祖国和平统一，社会安定团结而凝聚各方面力量。</w:t>
            </w:r>
          </w:p>
        </w:tc>
      </w:tr>
      <w:tr w:rsidR="00DF5F76" w:rsidTr="00DF5F76">
        <w:trPr>
          <w:trHeight w:val="763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DF5F76" w:rsidTr="00DF5F76">
        <w:trPr>
          <w:trHeight w:val="69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产出</w:t>
            </w:r>
          </w:p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组织学习培训；开展专题调研；安抚慰问归国侨胞，开展同心工程活动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组织各领域党外人士主题教育活动1次以上；开展2个以上专题的调研活动；同心讲坛每月安1次，组织慰问归侨同胞慰问活动不少于1次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组织各领域党外人士主题教育活动1次；开展2个专题的调研活动；同心讲坛每月安排了1次，组织慰问归侨同胞慰问活动不2次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5F76" w:rsidTr="00DF5F76">
        <w:trPr>
          <w:trHeight w:val="69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覆盖面广、合格率高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DF5F7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各领域党的主题教育活动参与人员代表性广泛，参与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率90%以上，培训考核合格率85%以上。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各领域党的主题教育活动参与人员代表性广泛，参与率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95%，培训考核合格率达89%。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DF5F76" w:rsidTr="00DF5F76">
        <w:trPr>
          <w:trHeight w:val="69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执行时限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DF5F76">
            <w:pP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DF5F7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DF5F76" w:rsidTr="00DF5F76">
        <w:trPr>
          <w:trHeight w:val="69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按预算执行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DF5F7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100%按预算落实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DF5F7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100%按预算落实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5F76" w:rsidTr="00DF5F76">
        <w:trPr>
          <w:trHeight w:val="69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DF5F76" w:rsidRDefault="00DF5F76" w:rsidP="000A6C4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DF5F76" w:rsidRDefault="00DF5F76" w:rsidP="000A6C46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经济效</w:t>
            </w:r>
          </w:p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5F76" w:rsidTr="00DF5F76">
        <w:trPr>
          <w:trHeight w:val="69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社会效</w:t>
            </w:r>
          </w:p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凝聚全市统战力量，服务全市中心大局；做好换届工作，提升政党效能；创新发展，推进各领域高质量发展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社会进步，经济发展，党外队伍建设稳步推进，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社会进步，经济发展，党外队伍建设稳步推进，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5F76" w:rsidTr="00DF5F76">
        <w:trPr>
          <w:trHeight w:val="83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生态效</w:t>
            </w:r>
          </w:p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党外各领域代表人士凝聚力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和谐共生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DF5F7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和谐共生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5F76" w:rsidTr="00DF5F76">
        <w:trPr>
          <w:trHeight w:val="69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党外各领域代表人士凝聚力量，助力全市发展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DF5F7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民众安居乐业，社会和谐，经济高效发展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DF5F7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民众安居乐业，社会和谐，经济高效发展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5F76" w:rsidTr="00CA1A50">
        <w:trPr>
          <w:trHeight w:val="173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社会公众或服务对象满意度</w:t>
            </w:r>
          </w:p>
        </w:tc>
        <w:tc>
          <w:tcPr>
            <w:tcW w:w="11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5F76" w:rsidTr="00CA1A50">
        <w:trPr>
          <w:trHeight w:val="172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DF5F76" w:rsidTr="00DF5F76">
        <w:trPr>
          <w:trHeight w:val="800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95%以上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5F76" w:rsidTr="00DF5F76">
        <w:trPr>
          <w:trHeight w:val="340"/>
          <w:jc w:val="center"/>
        </w:trPr>
        <w:tc>
          <w:tcPr>
            <w:tcW w:w="6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815509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F76" w:rsidRDefault="00DF5F76" w:rsidP="000A6C4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B7542E" w:rsidRDefault="00B7542E" w:rsidP="00815509">
      <w:pPr>
        <w:spacing w:beforeLines="5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单位负责人签字：</w:t>
      </w:r>
    </w:p>
    <w:sectPr w:rsidR="00B7542E" w:rsidSect="009C5203">
      <w:pgSz w:w="11906" w:h="16838"/>
      <w:pgMar w:top="873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42E"/>
    <w:rsid w:val="00010C49"/>
    <w:rsid w:val="00104DB1"/>
    <w:rsid w:val="00171A9A"/>
    <w:rsid w:val="001F5BC6"/>
    <w:rsid w:val="002A3386"/>
    <w:rsid w:val="002F6F14"/>
    <w:rsid w:val="00303147"/>
    <w:rsid w:val="003078E1"/>
    <w:rsid w:val="00324E09"/>
    <w:rsid w:val="003F5970"/>
    <w:rsid w:val="00427807"/>
    <w:rsid w:val="00437464"/>
    <w:rsid w:val="00442CC6"/>
    <w:rsid w:val="00460412"/>
    <w:rsid w:val="00463346"/>
    <w:rsid w:val="004A3D23"/>
    <w:rsid w:val="00504D49"/>
    <w:rsid w:val="0058520C"/>
    <w:rsid w:val="006F6343"/>
    <w:rsid w:val="00730656"/>
    <w:rsid w:val="007C4982"/>
    <w:rsid w:val="00815509"/>
    <w:rsid w:val="00880B19"/>
    <w:rsid w:val="008F159F"/>
    <w:rsid w:val="008F6D4B"/>
    <w:rsid w:val="00941916"/>
    <w:rsid w:val="009C5203"/>
    <w:rsid w:val="009E4730"/>
    <w:rsid w:val="009F5B4E"/>
    <w:rsid w:val="00A466CF"/>
    <w:rsid w:val="00A5447A"/>
    <w:rsid w:val="00A67455"/>
    <w:rsid w:val="00A7099A"/>
    <w:rsid w:val="00A8795A"/>
    <w:rsid w:val="00AC2BF6"/>
    <w:rsid w:val="00B50968"/>
    <w:rsid w:val="00B7542E"/>
    <w:rsid w:val="00BB25A2"/>
    <w:rsid w:val="00BB716C"/>
    <w:rsid w:val="00C123B0"/>
    <w:rsid w:val="00C75799"/>
    <w:rsid w:val="00C93AE5"/>
    <w:rsid w:val="00CB35AF"/>
    <w:rsid w:val="00CE1645"/>
    <w:rsid w:val="00D46CE1"/>
    <w:rsid w:val="00DD4119"/>
    <w:rsid w:val="00DF0DB8"/>
    <w:rsid w:val="00DF5F76"/>
    <w:rsid w:val="00E013C8"/>
    <w:rsid w:val="00E24A2C"/>
    <w:rsid w:val="00E75686"/>
    <w:rsid w:val="00EC77A9"/>
    <w:rsid w:val="00EF4B9C"/>
    <w:rsid w:val="00F40C39"/>
    <w:rsid w:val="00FE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1158</Characters>
  <Application>Microsoft Office Word</Application>
  <DocSecurity>0</DocSecurity>
  <Lines>9</Lines>
  <Paragraphs>2</Paragraphs>
  <ScaleCrop>false</ScaleCrop>
  <Company>CHINA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中共衡南县委网络安全和信息化委员会办公室</dc:creator>
  <cp:lastModifiedBy>中共衡南县委网络安全和信息化委员会办公室</cp:lastModifiedBy>
  <cp:revision>8</cp:revision>
  <dcterms:created xsi:type="dcterms:W3CDTF">2023-03-26T12:44:00Z</dcterms:created>
  <dcterms:modified xsi:type="dcterms:W3CDTF">2023-03-26T13:30:00Z</dcterms:modified>
</cp:coreProperties>
</file>